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076" w:rsidRDefault="00D73076" w:rsidP="007F2F69">
      <w:pPr>
        <w:jc w:val="center"/>
        <w:rPr>
          <w:rFonts w:ascii="微软雅黑" w:eastAsia="微软雅黑" w:hAnsi="微软雅黑"/>
          <w:b/>
          <w:sz w:val="60"/>
          <w:szCs w:val="60"/>
        </w:rPr>
      </w:pPr>
    </w:p>
    <w:p w:rsidR="00D73076" w:rsidRDefault="00D73076" w:rsidP="007F2F69">
      <w:pPr>
        <w:jc w:val="center"/>
        <w:rPr>
          <w:rFonts w:ascii="微软雅黑" w:eastAsia="微软雅黑" w:hAnsi="微软雅黑"/>
          <w:b/>
          <w:sz w:val="60"/>
          <w:szCs w:val="60"/>
        </w:rPr>
      </w:pPr>
    </w:p>
    <w:p w:rsidR="00D73076" w:rsidRDefault="00D73076" w:rsidP="007F2F69">
      <w:pPr>
        <w:jc w:val="center"/>
        <w:rPr>
          <w:rFonts w:ascii="微软雅黑" w:eastAsia="微软雅黑" w:hAnsi="微软雅黑"/>
          <w:b/>
          <w:sz w:val="60"/>
          <w:szCs w:val="60"/>
        </w:rPr>
      </w:pPr>
    </w:p>
    <w:p w:rsidR="00D73076" w:rsidRDefault="00D73076" w:rsidP="007F2F69">
      <w:pPr>
        <w:jc w:val="center"/>
        <w:rPr>
          <w:rFonts w:ascii="微软雅黑" w:eastAsia="微软雅黑" w:hAnsi="微软雅黑"/>
          <w:b/>
          <w:sz w:val="60"/>
          <w:szCs w:val="60"/>
        </w:rPr>
      </w:pPr>
    </w:p>
    <w:p w:rsidR="007F2F69" w:rsidRDefault="009756A6" w:rsidP="007F2F69">
      <w:pPr>
        <w:jc w:val="center"/>
        <w:rPr>
          <w:rFonts w:ascii="微软雅黑" w:eastAsia="微软雅黑" w:hAnsi="微软雅黑"/>
          <w:b/>
          <w:sz w:val="60"/>
          <w:szCs w:val="60"/>
        </w:rPr>
      </w:pPr>
      <w:r>
        <w:rPr>
          <w:rFonts w:ascii="微软雅黑" w:eastAsia="微软雅黑" w:hAnsi="微软雅黑" w:hint="eastAsia"/>
          <w:b/>
          <w:sz w:val="60"/>
          <w:szCs w:val="60"/>
        </w:rPr>
        <w:t>T</w:t>
      </w:r>
      <w:r>
        <w:rPr>
          <w:rFonts w:ascii="微软雅黑" w:eastAsia="微软雅黑" w:hAnsi="微软雅黑"/>
          <w:b/>
          <w:sz w:val="60"/>
          <w:szCs w:val="60"/>
        </w:rPr>
        <w:t>Z</w:t>
      </w:r>
      <w:r w:rsidR="00C356D7">
        <w:rPr>
          <w:rFonts w:ascii="微软雅黑" w:eastAsia="微软雅黑" w:hAnsi="微软雅黑"/>
          <w:b/>
          <w:sz w:val="60"/>
          <w:szCs w:val="60"/>
        </w:rPr>
        <w:t>ONE LBS</w:t>
      </w:r>
      <w:r>
        <w:rPr>
          <w:rFonts w:ascii="微软雅黑" w:eastAsia="微软雅黑" w:hAnsi="微软雅黑"/>
          <w:b/>
          <w:sz w:val="60"/>
          <w:szCs w:val="60"/>
        </w:rPr>
        <w:t xml:space="preserve"> </w:t>
      </w:r>
      <w:r w:rsidR="0069049A">
        <w:rPr>
          <w:rFonts w:ascii="微软雅黑" w:eastAsia="微软雅黑" w:hAnsi="微软雅黑" w:hint="eastAsia"/>
          <w:b/>
          <w:sz w:val="60"/>
          <w:szCs w:val="60"/>
        </w:rPr>
        <w:t>基站部署</w:t>
      </w:r>
    </w:p>
    <w:p w:rsidR="007F2F69" w:rsidRDefault="007F2F69" w:rsidP="007F2F69">
      <w:pPr>
        <w:jc w:val="center"/>
        <w:rPr>
          <w:rFonts w:ascii="微软雅黑" w:eastAsia="微软雅黑" w:hAnsi="微软雅黑"/>
          <w:b/>
          <w:sz w:val="60"/>
          <w:szCs w:val="60"/>
        </w:rPr>
      </w:pPr>
    </w:p>
    <w:tbl>
      <w:tblPr>
        <w:tblStyle w:val="a3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68"/>
        <w:gridCol w:w="1768"/>
        <w:gridCol w:w="1769"/>
        <w:gridCol w:w="1770"/>
      </w:tblGrid>
      <w:tr w:rsidR="007F2F69" w:rsidTr="00D313F2">
        <w:trPr>
          <w:trHeight w:val="371"/>
          <w:jc w:val="center"/>
        </w:trPr>
        <w:tc>
          <w:tcPr>
            <w:tcW w:w="1768" w:type="dxa"/>
          </w:tcPr>
          <w:p w:rsidR="007F2F69" w:rsidRPr="005B3B25" w:rsidRDefault="007F2F69" w:rsidP="00D313F2">
            <w:pPr>
              <w:rPr>
                <w:b/>
              </w:rPr>
            </w:pPr>
            <w:r w:rsidRPr="005B3B25">
              <w:rPr>
                <w:rFonts w:hint="eastAsia"/>
                <w:b/>
              </w:rPr>
              <w:t>状态</w:t>
            </w:r>
          </w:p>
        </w:tc>
        <w:tc>
          <w:tcPr>
            <w:tcW w:w="5307" w:type="dxa"/>
            <w:gridSpan w:val="3"/>
          </w:tcPr>
          <w:p w:rsidR="007F2F69" w:rsidRDefault="00C91E4D" w:rsidP="00D313F2">
            <w:r w:rsidRPr="007E7987">
              <w:rPr>
                <w:rFonts w:hint="eastAsia"/>
              </w:rPr>
              <w:t>□</w:t>
            </w:r>
            <w:r w:rsidR="007F2F69" w:rsidRPr="007E7987">
              <w:rPr>
                <w:rFonts w:hint="eastAsia"/>
              </w:rPr>
              <w:t xml:space="preserve"> </w:t>
            </w:r>
            <w:r w:rsidR="007F2F69" w:rsidRPr="007E7987">
              <w:rPr>
                <w:rFonts w:hint="eastAsia"/>
              </w:rPr>
              <w:t>草稿</w:t>
            </w:r>
            <w:r w:rsidR="007F2F69" w:rsidRPr="007E7987">
              <w:rPr>
                <w:rFonts w:hint="eastAsia"/>
              </w:rPr>
              <w:t xml:space="preserve">    </w:t>
            </w:r>
            <w:r w:rsidR="007F2F69" w:rsidRPr="007E7987">
              <w:rPr>
                <w:rFonts w:hint="eastAsia"/>
              </w:rPr>
              <w:t>□</w:t>
            </w:r>
            <w:r w:rsidR="007F2F69" w:rsidRPr="007E7987">
              <w:rPr>
                <w:rFonts w:hint="eastAsia"/>
              </w:rPr>
              <w:t xml:space="preserve"> </w:t>
            </w:r>
            <w:r w:rsidR="007F2F69" w:rsidRPr="007E7987">
              <w:rPr>
                <w:rFonts w:hint="eastAsia"/>
              </w:rPr>
              <w:t>评审</w:t>
            </w:r>
            <w:r w:rsidR="007F2F69" w:rsidRPr="007E7987">
              <w:rPr>
                <w:rFonts w:hint="eastAsia"/>
              </w:rPr>
              <w:t xml:space="preserve">    </w:t>
            </w:r>
            <w:r w:rsidRPr="007E7987">
              <w:rPr>
                <w:rFonts w:hint="eastAsia"/>
              </w:rPr>
              <w:t>√</w:t>
            </w:r>
            <w:r w:rsidR="007F2F69" w:rsidRPr="007E7987">
              <w:rPr>
                <w:rFonts w:hint="eastAsia"/>
              </w:rPr>
              <w:t xml:space="preserve"> </w:t>
            </w:r>
            <w:r w:rsidR="007F2F69" w:rsidRPr="007E7987">
              <w:rPr>
                <w:rFonts w:hint="eastAsia"/>
              </w:rPr>
              <w:t>发布</w:t>
            </w:r>
            <w:r w:rsidR="007F2F69" w:rsidRPr="007E7987">
              <w:rPr>
                <w:rFonts w:hint="eastAsia"/>
              </w:rPr>
              <w:t xml:space="preserve">    </w:t>
            </w:r>
            <w:r w:rsidR="007F2F69" w:rsidRPr="007E7987">
              <w:rPr>
                <w:rFonts w:hint="eastAsia"/>
              </w:rPr>
              <w:t>□</w:t>
            </w:r>
            <w:r w:rsidR="007F2F69" w:rsidRPr="007E7987">
              <w:rPr>
                <w:rFonts w:hint="eastAsia"/>
              </w:rPr>
              <w:t xml:space="preserve"> </w:t>
            </w:r>
            <w:r w:rsidR="007F2F69" w:rsidRPr="007E7987">
              <w:rPr>
                <w:rFonts w:hint="eastAsia"/>
              </w:rPr>
              <w:t>修订</w:t>
            </w:r>
          </w:p>
        </w:tc>
      </w:tr>
      <w:tr w:rsidR="007F2F69" w:rsidTr="00D313F2">
        <w:trPr>
          <w:trHeight w:val="354"/>
          <w:jc w:val="center"/>
        </w:trPr>
        <w:tc>
          <w:tcPr>
            <w:tcW w:w="1768" w:type="dxa"/>
          </w:tcPr>
          <w:p w:rsidR="007F2F69" w:rsidRPr="005B3B25" w:rsidRDefault="007F2F69" w:rsidP="00D313F2">
            <w:pPr>
              <w:rPr>
                <w:b/>
              </w:rPr>
            </w:pPr>
            <w:r w:rsidRPr="005B3B25">
              <w:rPr>
                <w:rFonts w:hint="eastAsia"/>
                <w:b/>
              </w:rPr>
              <w:t>版本</w:t>
            </w:r>
            <w:r w:rsidRPr="005B3B25">
              <w:rPr>
                <w:b/>
              </w:rPr>
              <w:t>号</w:t>
            </w:r>
          </w:p>
        </w:tc>
        <w:tc>
          <w:tcPr>
            <w:tcW w:w="5307" w:type="dxa"/>
            <w:gridSpan w:val="3"/>
          </w:tcPr>
          <w:p w:rsidR="007F2F69" w:rsidRDefault="0061375F" w:rsidP="004B6FF0">
            <w:r>
              <w:t>V1.1</w:t>
            </w:r>
          </w:p>
        </w:tc>
      </w:tr>
      <w:tr w:rsidR="007F2F69" w:rsidTr="00D313F2">
        <w:trPr>
          <w:trHeight w:val="371"/>
          <w:jc w:val="center"/>
        </w:trPr>
        <w:tc>
          <w:tcPr>
            <w:tcW w:w="1768" w:type="dxa"/>
          </w:tcPr>
          <w:p w:rsidR="007F2F69" w:rsidRPr="005B3B25" w:rsidRDefault="007F2F69" w:rsidP="00D313F2">
            <w:pPr>
              <w:rPr>
                <w:b/>
              </w:rPr>
            </w:pPr>
            <w:r w:rsidRPr="005B3B25">
              <w:rPr>
                <w:rFonts w:hint="eastAsia"/>
                <w:b/>
              </w:rPr>
              <w:t>作者</w:t>
            </w:r>
          </w:p>
        </w:tc>
        <w:tc>
          <w:tcPr>
            <w:tcW w:w="1768" w:type="dxa"/>
          </w:tcPr>
          <w:p w:rsidR="007F2F69" w:rsidRDefault="007F2F69" w:rsidP="00D313F2">
            <w:r>
              <w:t xml:space="preserve">Forrest </w:t>
            </w:r>
            <w:r>
              <w:rPr>
                <w:rFonts w:hint="eastAsia"/>
              </w:rPr>
              <w:t>wu</w:t>
            </w:r>
          </w:p>
        </w:tc>
        <w:tc>
          <w:tcPr>
            <w:tcW w:w="1769" w:type="dxa"/>
          </w:tcPr>
          <w:p w:rsidR="007F2F69" w:rsidRPr="005B3B25" w:rsidRDefault="007F2F69" w:rsidP="00D313F2">
            <w:pPr>
              <w:rPr>
                <w:b/>
              </w:rPr>
            </w:pPr>
            <w:r w:rsidRPr="005B3B25">
              <w:rPr>
                <w:rFonts w:hint="eastAsia"/>
                <w:b/>
              </w:rPr>
              <w:t>发</w:t>
            </w:r>
            <w:r w:rsidRPr="005B3B25">
              <w:rPr>
                <w:b/>
              </w:rPr>
              <w:t>布时间</w:t>
            </w:r>
          </w:p>
        </w:tc>
        <w:tc>
          <w:tcPr>
            <w:tcW w:w="1769" w:type="dxa"/>
          </w:tcPr>
          <w:p w:rsidR="007F2F69" w:rsidRDefault="007F2F69" w:rsidP="0061375F">
            <w:r>
              <w:rPr>
                <w:rFonts w:hint="eastAsia"/>
              </w:rPr>
              <w:t>201</w:t>
            </w:r>
            <w:r w:rsidR="0061375F">
              <w:rPr>
                <w:rFonts w:hint="eastAsia"/>
              </w:rPr>
              <w:t>6.01</w:t>
            </w:r>
            <w:r w:rsidR="006A42B3">
              <w:rPr>
                <w:rFonts w:hint="eastAsia"/>
              </w:rPr>
              <w:t>.</w:t>
            </w:r>
            <w:r w:rsidR="0061375F">
              <w:rPr>
                <w:rFonts w:hint="eastAsia"/>
              </w:rPr>
              <w:t>14</w:t>
            </w:r>
          </w:p>
        </w:tc>
      </w:tr>
    </w:tbl>
    <w:p w:rsidR="007F2F69" w:rsidRDefault="007F2F69" w:rsidP="007F2F69">
      <w:pPr>
        <w:jc w:val="center"/>
      </w:pPr>
    </w:p>
    <w:p w:rsidR="004861CB" w:rsidRDefault="004861CB"/>
    <w:p w:rsidR="00D73076" w:rsidRDefault="00D73076"/>
    <w:p w:rsidR="00D73076" w:rsidRDefault="00D73076"/>
    <w:p w:rsidR="00D73076" w:rsidRDefault="00D73076"/>
    <w:p w:rsidR="00D73076" w:rsidRDefault="00D73076"/>
    <w:p w:rsidR="00D73076" w:rsidRDefault="00D73076"/>
    <w:p w:rsidR="00D73076" w:rsidRDefault="00D73076"/>
    <w:p w:rsidR="00D73076" w:rsidRDefault="00D73076"/>
    <w:p w:rsidR="00D73076" w:rsidRDefault="00D73076"/>
    <w:p w:rsidR="00D73076" w:rsidRDefault="00D73076"/>
    <w:p w:rsidR="00D73076" w:rsidRDefault="00D73076"/>
    <w:p w:rsidR="00D73076" w:rsidRDefault="00D73076"/>
    <w:p w:rsidR="00D73076" w:rsidRDefault="00D73076"/>
    <w:p w:rsidR="00D73076" w:rsidRDefault="00D73076"/>
    <w:p w:rsidR="00D73076" w:rsidRDefault="00D73076"/>
    <w:p w:rsidR="00130CBF" w:rsidRDefault="00130CBF" w:rsidP="00130CBF">
      <w:pPr>
        <w:pStyle w:val="1"/>
        <w:jc w:val="center"/>
        <w:rPr>
          <w:rFonts w:ascii="黑体" w:eastAsia="黑体"/>
        </w:rPr>
      </w:pPr>
      <w:bookmarkStart w:id="0" w:name="_Toc263344077"/>
      <w:bookmarkStart w:id="1" w:name="_Toc263427819"/>
      <w:bookmarkStart w:id="2" w:name="_Toc264706020"/>
      <w:bookmarkStart w:id="3" w:name="_Toc264706102"/>
      <w:bookmarkStart w:id="4" w:name="_Toc264706228"/>
      <w:bookmarkStart w:id="5" w:name="_Toc264706269"/>
      <w:bookmarkStart w:id="6" w:name="_Toc264706389"/>
      <w:bookmarkStart w:id="7" w:name="_Toc264989598"/>
      <w:bookmarkStart w:id="8" w:name="_Toc265313327"/>
      <w:r w:rsidRPr="00897BA4">
        <w:rPr>
          <w:rFonts w:ascii="黑体" w:eastAsia="黑体" w:hint="eastAsia"/>
        </w:rPr>
        <w:lastRenderedPageBreak/>
        <w:t>前  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130CBF" w:rsidRPr="00897BA4" w:rsidRDefault="00130CBF" w:rsidP="00130CBF"/>
    <w:p w:rsidR="00130CBF" w:rsidRDefault="00130CBF" w:rsidP="00130CBF">
      <w:pPr>
        <w:spacing w:line="500" w:lineRule="exact"/>
        <w:rPr>
          <w:sz w:val="28"/>
        </w:rPr>
      </w:pPr>
      <w:r>
        <w:rPr>
          <w:rFonts w:hint="eastAsia"/>
          <w:sz w:val="28"/>
        </w:rPr>
        <w:t xml:space="preserve">    </w:t>
      </w:r>
      <w:r w:rsidR="00A11EB9">
        <w:rPr>
          <w:rFonts w:hint="eastAsia"/>
          <w:sz w:val="28"/>
        </w:rPr>
        <w:t>尊敬软件</w:t>
      </w:r>
      <w:r w:rsidR="00A11EB9">
        <w:rPr>
          <w:sz w:val="28"/>
        </w:rPr>
        <w:t>工程师，</w:t>
      </w:r>
      <w:r>
        <w:rPr>
          <w:rFonts w:hint="eastAsia"/>
          <w:sz w:val="28"/>
        </w:rPr>
        <w:t>非常感谢您使用天</w:t>
      </w:r>
      <w:r>
        <w:rPr>
          <w:sz w:val="28"/>
        </w:rPr>
        <w:t>圆</w:t>
      </w:r>
      <w:r w:rsidR="00A11EB9">
        <w:rPr>
          <w:rFonts w:hint="eastAsia"/>
          <w:sz w:val="28"/>
        </w:rPr>
        <w:t>产品“</w:t>
      </w:r>
      <w:r w:rsidR="004C7FED">
        <w:rPr>
          <w:rFonts w:hint="eastAsia"/>
          <w:sz w:val="28"/>
        </w:rPr>
        <w:t>TZONE</w:t>
      </w:r>
      <w:r w:rsidR="004C7FED">
        <w:rPr>
          <w:sz w:val="28"/>
        </w:rPr>
        <w:t xml:space="preserve"> LBS</w:t>
      </w:r>
      <w:r w:rsidR="00A11EB9">
        <w:rPr>
          <w:rFonts w:hint="eastAsia"/>
          <w:sz w:val="28"/>
        </w:rPr>
        <w:t>”，</w:t>
      </w:r>
    </w:p>
    <w:p w:rsidR="00D73076" w:rsidRPr="00A11EB9" w:rsidRDefault="00A11EB9" w:rsidP="00A11EB9">
      <w:pPr>
        <w:spacing w:line="500" w:lineRule="exact"/>
        <w:rPr>
          <w:sz w:val="28"/>
        </w:rPr>
      </w:pPr>
      <w:r>
        <w:rPr>
          <w:rFonts w:hint="eastAsia"/>
          <w:sz w:val="28"/>
        </w:rPr>
        <w:t>此</w:t>
      </w:r>
      <w:r>
        <w:rPr>
          <w:sz w:val="28"/>
        </w:rPr>
        <w:t>文档为你介绍</w:t>
      </w:r>
      <w:r w:rsidR="002A4DE1">
        <w:rPr>
          <w:rFonts w:hint="eastAsia"/>
          <w:sz w:val="28"/>
        </w:rPr>
        <w:t>,</w:t>
      </w:r>
      <w:r>
        <w:rPr>
          <w:sz w:val="28"/>
        </w:rPr>
        <w:t>如何</w:t>
      </w:r>
      <w:r w:rsidR="002A4DE1">
        <w:rPr>
          <w:rFonts w:hint="eastAsia"/>
          <w:sz w:val="28"/>
        </w:rPr>
        <w:t>部署</w:t>
      </w:r>
      <w:r w:rsidR="002A4DE1">
        <w:rPr>
          <w:rFonts w:hint="eastAsia"/>
          <w:sz w:val="28"/>
        </w:rPr>
        <w:t>ibeacon</w:t>
      </w:r>
      <w:r w:rsidR="002A4DE1">
        <w:rPr>
          <w:rFonts w:hint="eastAsia"/>
          <w:sz w:val="28"/>
        </w:rPr>
        <w:t>基站</w:t>
      </w:r>
      <w:r>
        <w:rPr>
          <w:rFonts w:hint="eastAsia"/>
          <w:sz w:val="28"/>
        </w:rPr>
        <w:t>。</w:t>
      </w:r>
    </w:p>
    <w:p w:rsidR="00215855" w:rsidRDefault="00215855" w:rsidP="001A60C4">
      <w:pPr>
        <w:rPr>
          <w:rFonts w:ascii="宋体"/>
          <w:sz w:val="28"/>
        </w:rPr>
      </w:pPr>
    </w:p>
    <w:p w:rsidR="001A60C4" w:rsidRPr="00B817D9" w:rsidRDefault="001A60C4" w:rsidP="001A60C4">
      <w:pPr>
        <w:pStyle w:val="2"/>
        <w:numPr>
          <w:ilvl w:val="0"/>
          <w:numId w:val="1"/>
        </w:numPr>
        <w:spacing w:before="120" w:after="120" w:line="415" w:lineRule="auto"/>
        <w:rPr>
          <w:b w:val="0"/>
        </w:rPr>
      </w:pPr>
      <w:bookmarkStart w:id="9" w:name="_Toc264706270"/>
      <w:bookmarkStart w:id="10" w:name="_Toc265313328"/>
      <w:bookmarkStart w:id="11" w:name="_GoBack"/>
      <w:bookmarkEnd w:id="11"/>
      <w:r>
        <w:rPr>
          <w:rFonts w:hint="eastAsia"/>
          <w:b w:val="0"/>
        </w:rPr>
        <w:t>概述</w:t>
      </w:r>
      <w:bookmarkEnd w:id="9"/>
      <w:bookmarkEnd w:id="10"/>
    </w:p>
    <w:p w:rsidR="008E22FB" w:rsidRDefault="004C7FED" w:rsidP="00DD49D6">
      <w:pPr>
        <w:wordWrap w:val="0"/>
        <w:spacing w:line="360" w:lineRule="auto"/>
        <w:ind w:left="840" w:right="420"/>
        <w:rPr>
          <w:sz w:val="24"/>
        </w:rPr>
      </w:pPr>
      <w:r w:rsidRPr="004C7FED">
        <w:rPr>
          <w:rFonts w:hint="eastAsia"/>
          <w:sz w:val="24"/>
        </w:rPr>
        <w:t>定位</w:t>
      </w:r>
      <w:r w:rsidR="00DD49D6">
        <w:rPr>
          <w:rFonts w:hint="eastAsia"/>
          <w:sz w:val="24"/>
        </w:rPr>
        <w:t>精度：</w:t>
      </w:r>
      <w:r w:rsidR="00DD49D6">
        <w:rPr>
          <w:rFonts w:hint="eastAsia"/>
          <w:sz w:val="24"/>
        </w:rPr>
        <w:t>1~</w:t>
      </w:r>
      <w:r w:rsidR="00DD49D6">
        <w:rPr>
          <w:sz w:val="24"/>
        </w:rPr>
        <w:t>5</w:t>
      </w:r>
      <w:r w:rsidR="00DD49D6">
        <w:rPr>
          <w:rFonts w:hint="eastAsia"/>
          <w:sz w:val="24"/>
        </w:rPr>
        <w:t>米</w:t>
      </w:r>
    </w:p>
    <w:p w:rsidR="00DD49D6" w:rsidRDefault="00DD49D6" w:rsidP="00DD49D6">
      <w:pPr>
        <w:wordWrap w:val="0"/>
        <w:spacing w:line="360" w:lineRule="auto"/>
        <w:ind w:left="840" w:right="420"/>
        <w:rPr>
          <w:sz w:val="24"/>
        </w:rPr>
      </w:pPr>
      <w:r>
        <w:rPr>
          <w:rFonts w:hint="eastAsia"/>
          <w:sz w:val="24"/>
        </w:rPr>
        <w:t>部署密度：间隔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米，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平方米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</w:t>
      </w:r>
    </w:p>
    <w:p w:rsidR="00843D89" w:rsidRDefault="00843D89" w:rsidP="00DD49D6">
      <w:pPr>
        <w:wordWrap w:val="0"/>
        <w:spacing w:line="360" w:lineRule="auto"/>
        <w:ind w:left="840" w:right="420"/>
        <w:rPr>
          <w:sz w:val="24"/>
        </w:rPr>
      </w:pPr>
    </w:p>
    <w:p w:rsidR="00843D89" w:rsidRDefault="00843D89" w:rsidP="00DD49D6">
      <w:pPr>
        <w:wordWrap w:val="0"/>
        <w:spacing w:line="360" w:lineRule="auto"/>
        <w:ind w:left="840" w:right="420"/>
        <w:rPr>
          <w:sz w:val="24"/>
        </w:rPr>
      </w:pPr>
      <w:r>
        <w:rPr>
          <w:sz w:val="24"/>
        </w:rPr>
        <w:t xml:space="preserve">Ibeacon </w:t>
      </w:r>
      <w:r>
        <w:rPr>
          <w:rFonts w:hint="eastAsia"/>
          <w:sz w:val="24"/>
        </w:rPr>
        <w:t>配置要求：</w:t>
      </w:r>
    </w:p>
    <w:p w:rsidR="00843D89" w:rsidRDefault="00843D89" w:rsidP="00DD49D6">
      <w:pPr>
        <w:wordWrap w:val="0"/>
        <w:spacing w:line="360" w:lineRule="auto"/>
        <w:ind w:left="840" w:right="420"/>
        <w:rPr>
          <w:sz w:val="24"/>
        </w:rPr>
      </w:pPr>
      <w:r>
        <w:rPr>
          <w:rFonts w:hint="eastAsia"/>
          <w:sz w:val="24"/>
        </w:rPr>
        <w:t>发射功率：</w:t>
      </w:r>
      <w:r>
        <w:rPr>
          <w:rFonts w:hint="eastAsia"/>
          <w:sz w:val="24"/>
        </w:rPr>
        <w:t>4d</w:t>
      </w:r>
      <w:r>
        <w:rPr>
          <w:sz w:val="24"/>
        </w:rPr>
        <w:t>Bm</w:t>
      </w:r>
    </w:p>
    <w:p w:rsidR="00843D89" w:rsidRDefault="00843D89" w:rsidP="00DD49D6">
      <w:pPr>
        <w:wordWrap w:val="0"/>
        <w:spacing w:line="360" w:lineRule="auto"/>
        <w:ind w:left="840" w:right="420"/>
        <w:rPr>
          <w:sz w:val="24"/>
        </w:rPr>
      </w:pPr>
      <w:r>
        <w:rPr>
          <w:rFonts w:hint="eastAsia"/>
          <w:sz w:val="24"/>
        </w:rPr>
        <w:t>广播间隔：</w:t>
      </w:r>
      <w:r>
        <w:rPr>
          <w:rFonts w:hint="eastAsia"/>
          <w:sz w:val="24"/>
        </w:rPr>
        <w:t>0.1s</w:t>
      </w:r>
    </w:p>
    <w:p w:rsidR="00843D89" w:rsidRPr="004C7FED" w:rsidRDefault="00CE7C66" w:rsidP="00DD49D6">
      <w:pPr>
        <w:wordWrap w:val="0"/>
        <w:spacing w:line="360" w:lineRule="auto"/>
        <w:ind w:left="840" w:right="420"/>
        <w:rPr>
          <w:rFonts w:hint="eastAsia"/>
          <w:sz w:val="24"/>
        </w:rPr>
      </w:pPr>
      <w:r>
        <w:rPr>
          <w:rFonts w:hint="eastAsia"/>
          <w:sz w:val="24"/>
        </w:rPr>
        <w:t>测量功率：</w:t>
      </w:r>
      <w:r>
        <w:rPr>
          <w:rFonts w:hint="eastAsia"/>
          <w:sz w:val="24"/>
        </w:rPr>
        <w:t>1m</w:t>
      </w:r>
      <w:r>
        <w:rPr>
          <w:rFonts w:hint="eastAsia"/>
          <w:sz w:val="24"/>
        </w:rPr>
        <w:t>处的</w:t>
      </w:r>
      <w:r>
        <w:rPr>
          <w:rFonts w:hint="eastAsia"/>
          <w:sz w:val="24"/>
        </w:rPr>
        <w:t>RSSI</w:t>
      </w:r>
      <w:r>
        <w:rPr>
          <w:rFonts w:hint="eastAsia"/>
          <w:sz w:val="24"/>
        </w:rPr>
        <w:t>值（正常为</w:t>
      </w:r>
      <w:r>
        <w:rPr>
          <w:rFonts w:hint="eastAsia"/>
          <w:sz w:val="24"/>
        </w:rPr>
        <w:t>70d</w:t>
      </w:r>
      <w:r>
        <w:rPr>
          <w:sz w:val="24"/>
        </w:rPr>
        <w:t>bm</w:t>
      </w:r>
      <w:r>
        <w:rPr>
          <w:rFonts w:hint="eastAsia"/>
          <w:sz w:val="24"/>
        </w:rPr>
        <w:t>）</w:t>
      </w:r>
    </w:p>
    <w:p w:rsidR="003466AE" w:rsidRPr="00A5791B" w:rsidRDefault="009267A9" w:rsidP="00A5791B">
      <w:pPr>
        <w:pStyle w:val="2"/>
        <w:numPr>
          <w:ilvl w:val="0"/>
          <w:numId w:val="1"/>
        </w:numPr>
        <w:spacing w:before="120" w:after="120" w:line="415" w:lineRule="auto"/>
        <w:rPr>
          <w:rFonts w:hint="eastAsia"/>
          <w:b w:val="0"/>
        </w:rPr>
      </w:pPr>
      <w:r>
        <w:rPr>
          <w:rFonts w:hint="eastAsia"/>
          <w:b w:val="0"/>
        </w:rPr>
        <w:t>部署方案</w:t>
      </w:r>
    </w:p>
    <w:p w:rsidR="005D2B48" w:rsidRPr="00C25210" w:rsidRDefault="00895964" w:rsidP="00C25210">
      <w:pPr>
        <w:pStyle w:val="4"/>
        <w:ind w:firstLine="420"/>
        <w:rPr>
          <w:sz w:val="21"/>
          <w:szCs w:val="21"/>
        </w:rPr>
      </w:pPr>
      <w:r>
        <w:rPr>
          <w:sz w:val="21"/>
          <w:szCs w:val="21"/>
        </w:rPr>
        <w:t>1</w:t>
      </w:r>
      <w:r>
        <w:rPr>
          <w:sz w:val="21"/>
          <w:szCs w:val="21"/>
        </w:rPr>
        <w:t>、</w:t>
      </w:r>
      <w:r w:rsidRPr="00895964">
        <w:rPr>
          <w:rFonts w:hint="eastAsia"/>
          <w:sz w:val="21"/>
          <w:szCs w:val="21"/>
        </w:rPr>
        <w:t>蓝牙</w:t>
      </w:r>
      <w:r w:rsidRPr="00895964">
        <w:rPr>
          <w:rFonts w:hint="eastAsia"/>
          <w:sz w:val="21"/>
          <w:szCs w:val="21"/>
        </w:rPr>
        <w:t>Beacon</w:t>
      </w:r>
      <w:r w:rsidRPr="00895964">
        <w:rPr>
          <w:rFonts w:hint="eastAsia"/>
          <w:sz w:val="21"/>
          <w:szCs w:val="21"/>
        </w:rPr>
        <w:t>离地高度：</w:t>
      </w:r>
      <w:r w:rsidRPr="00895964">
        <w:rPr>
          <w:rFonts w:hint="eastAsia"/>
          <w:sz w:val="21"/>
          <w:szCs w:val="21"/>
        </w:rPr>
        <w:t>3m</w:t>
      </w:r>
    </w:p>
    <w:p w:rsidR="005D2B48" w:rsidRDefault="00895964" w:rsidP="004858D8">
      <w:pPr>
        <w:ind w:left="420"/>
        <w:rPr>
          <w:szCs w:val="21"/>
        </w:rPr>
      </w:pPr>
      <w:r w:rsidRPr="00895964">
        <w:rPr>
          <w:rFonts w:hint="eastAsia"/>
          <w:szCs w:val="21"/>
        </w:rPr>
        <w:t>高度</w:t>
      </w:r>
      <w:r w:rsidRPr="00895964">
        <w:rPr>
          <w:rFonts w:hint="eastAsia"/>
          <w:szCs w:val="21"/>
        </w:rPr>
        <w:t>H</w:t>
      </w:r>
      <w:r w:rsidRPr="00895964">
        <w:rPr>
          <w:rFonts w:hint="eastAsia"/>
          <w:szCs w:val="21"/>
        </w:rPr>
        <w:t>：一般在</w:t>
      </w:r>
      <w:r w:rsidRPr="00895964">
        <w:rPr>
          <w:rFonts w:hint="eastAsia"/>
          <w:szCs w:val="21"/>
        </w:rPr>
        <w:t>2.5~3m</w:t>
      </w:r>
      <w:r w:rsidRPr="00895964">
        <w:rPr>
          <w:rFonts w:hint="eastAsia"/>
          <w:szCs w:val="21"/>
        </w:rPr>
        <w:t>之间，如现场安装位置较高，需要考虑增加衰减预算。或者采用地面、墙面部署，保证高度在</w:t>
      </w:r>
      <w:r w:rsidRPr="00895964">
        <w:rPr>
          <w:rFonts w:hint="eastAsia"/>
          <w:szCs w:val="21"/>
        </w:rPr>
        <w:t>3m</w:t>
      </w:r>
      <w:r w:rsidRPr="00895964">
        <w:rPr>
          <w:rFonts w:hint="eastAsia"/>
          <w:szCs w:val="21"/>
        </w:rPr>
        <w:t>内。</w:t>
      </w:r>
    </w:p>
    <w:p w:rsidR="00895964" w:rsidRDefault="00895964" w:rsidP="004858D8">
      <w:pPr>
        <w:ind w:left="420"/>
        <w:rPr>
          <w:szCs w:val="21"/>
        </w:rPr>
      </w:pPr>
    </w:p>
    <w:p w:rsidR="00895964" w:rsidRDefault="00895964" w:rsidP="00895964">
      <w:pPr>
        <w:ind w:left="420"/>
        <w:jc w:val="center"/>
        <w:rPr>
          <w:rFonts w:hint="eastAsia"/>
          <w:szCs w:val="21"/>
        </w:rPr>
      </w:pPr>
      <w:r w:rsidRPr="002C38B1">
        <w:rPr>
          <w:noProof/>
        </w:rPr>
        <w:drawing>
          <wp:inline distT="0" distB="0" distL="0" distR="0" wp14:anchorId="095CEAF1" wp14:editId="4CADD007">
            <wp:extent cx="3516630" cy="2180590"/>
            <wp:effectExtent l="0" t="0" r="7620" b="0"/>
            <wp:docPr id="14" name="图片 14" descr="C:\Users\ForrestWu\Desktop\indoor_002_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orrestWu\Desktop\indoor_002_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630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451" w:rsidRDefault="006E3451" w:rsidP="006E3451">
      <w:pPr>
        <w:ind w:left="420"/>
        <w:rPr>
          <w:szCs w:val="21"/>
        </w:rPr>
      </w:pPr>
    </w:p>
    <w:p w:rsidR="006E3451" w:rsidRPr="00C25210" w:rsidRDefault="00895964" w:rsidP="00C25210">
      <w:pPr>
        <w:pStyle w:val="4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2</w:t>
      </w:r>
      <w:r>
        <w:rPr>
          <w:rFonts w:hint="eastAsia"/>
          <w:sz w:val="21"/>
          <w:szCs w:val="21"/>
        </w:rPr>
        <w:t>、</w:t>
      </w:r>
      <w:r w:rsidRPr="00895964">
        <w:rPr>
          <w:rFonts w:hint="eastAsia"/>
          <w:sz w:val="21"/>
          <w:szCs w:val="21"/>
        </w:rPr>
        <w:t>蓝牙</w:t>
      </w:r>
      <w:r w:rsidRPr="00895964">
        <w:rPr>
          <w:rFonts w:hint="eastAsia"/>
          <w:sz w:val="21"/>
          <w:szCs w:val="21"/>
        </w:rPr>
        <w:t>Beacon</w:t>
      </w:r>
      <w:r w:rsidRPr="00895964">
        <w:rPr>
          <w:rFonts w:hint="eastAsia"/>
          <w:sz w:val="21"/>
          <w:szCs w:val="21"/>
        </w:rPr>
        <w:t>水平间距：</w:t>
      </w:r>
      <w:r w:rsidRPr="00895964">
        <w:rPr>
          <w:rFonts w:hint="eastAsia"/>
          <w:sz w:val="21"/>
          <w:szCs w:val="21"/>
        </w:rPr>
        <w:t>4-8 m</w:t>
      </w:r>
    </w:p>
    <w:p w:rsidR="00895964" w:rsidRDefault="00895964" w:rsidP="00895964">
      <w:pPr>
        <w:ind w:left="420"/>
        <w:rPr>
          <w:rFonts w:hint="eastAsia"/>
        </w:rPr>
      </w:pPr>
      <w:r>
        <w:rPr>
          <w:rFonts w:hint="eastAsia"/>
        </w:rPr>
        <w:t>一维定位场景：适合隔离度高的过道，理论上只需要按序列部署一列间距</w:t>
      </w:r>
      <w:r>
        <w:rPr>
          <w:rFonts w:hint="eastAsia"/>
        </w:rPr>
        <w:t>4-8m</w:t>
      </w:r>
      <w:r>
        <w:rPr>
          <w:rFonts w:hint="eastAsia"/>
        </w:rPr>
        <w:t>的</w:t>
      </w:r>
      <w:r>
        <w:rPr>
          <w:rFonts w:hint="eastAsia"/>
        </w:rPr>
        <w:t>Beacon</w:t>
      </w:r>
      <w:r>
        <w:rPr>
          <w:rFonts w:hint="eastAsia"/>
        </w:rPr>
        <w:t>。</w:t>
      </w:r>
    </w:p>
    <w:p w:rsidR="00895964" w:rsidRDefault="00895964" w:rsidP="00895964">
      <w:pPr>
        <w:ind w:left="420"/>
      </w:pPr>
    </w:p>
    <w:p w:rsidR="00895964" w:rsidRDefault="00895964" w:rsidP="00895964">
      <w:pPr>
        <w:ind w:left="420"/>
        <w:rPr>
          <w:b/>
        </w:rPr>
      </w:pPr>
      <w:r>
        <w:rPr>
          <w:rFonts w:hint="eastAsia"/>
        </w:rPr>
        <w:t>一般定位场景（开放区域）：蓝牙</w:t>
      </w:r>
      <w:r>
        <w:rPr>
          <w:rFonts w:hint="eastAsia"/>
        </w:rPr>
        <w:t>Beacon</w:t>
      </w:r>
      <w:r>
        <w:rPr>
          <w:rFonts w:hint="eastAsia"/>
        </w:rPr>
        <w:t>呈三角均匀部署，需要</w:t>
      </w:r>
      <w:r>
        <w:rPr>
          <w:rFonts w:hint="eastAsia"/>
        </w:rPr>
        <w:t>3</w:t>
      </w:r>
      <w:r>
        <w:rPr>
          <w:rFonts w:hint="eastAsia"/>
        </w:rPr>
        <w:t>个或</w:t>
      </w:r>
      <w:r>
        <w:rPr>
          <w:rFonts w:hint="eastAsia"/>
        </w:rPr>
        <w:t>3</w:t>
      </w:r>
      <w:r>
        <w:rPr>
          <w:rFonts w:hint="eastAsia"/>
        </w:rPr>
        <w:t>个以上的蓝牙</w:t>
      </w:r>
      <w:r>
        <w:rPr>
          <w:rFonts w:hint="eastAsia"/>
        </w:rPr>
        <w:t>Beacon</w:t>
      </w:r>
      <w:r>
        <w:rPr>
          <w:rFonts w:hint="eastAsia"/>
        </w:rPr>
        <w:t>。互相间距</w:t>
      </w:r>
      <w:r>
        <w:rPr>
          <w:rFonts w:hint="eastAsia"/>
        </w:rPr>
        <w:t>4-8m</w:t>
      </w:r>
      <w:r>
        <w:rPr>
          <w:rFonts w:hint="eastAsia"/>
        </w:rPr>
        <w:t>。</w:t>
      </w:r>
    </w:p>
    <w:p w:rsidR="005D2B48" w:rsidRDefault="00895964" w:rsidP="00895964">
      <w:pPr>
        <w:ind w:left="420"/>
        <w:jc w:val="center"/>
        <w:rPr>
          <w:b/>
        </w:rPr>
      </w:pPr>
      <w:r w:rsidRPr="006D2A05">
        <w:rPr>
          <w:noProof/>
        </w:rPr>
        <w:drawing>
          <wp:inline distT="0" distB="0" distL="0" distR="0" wp14:anchorId="151A1992" wp14:editId="2553BA13">
            <wp:extent cx="2838450" cy="2270558"/>
            <wp:effectExtent l="0" t="0" r="0" b="0"/>
            <wp:docPr id="15" name="图片 15" descr="C:\Users\ForrestWu\Desktop\indoor_002_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ForrestWu\Desktop\indoor_002_5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7" cy="23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E13" w:rsidRPr="00C25210" w:rsidRDefault="00BF7E13" w:rsidP="00BF7E13">
      <w:pPr>
        <w:pStyle w:val="4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说明</w:t>
      </w:r>
    </w:p>
    <w:p w:rsidR="00096F8F" w:rsidRDefault="00096F8F" w:rsidP="00096F8F">
      <w:pPr>
        <w:pStyle w:val="a9"/>
        <w:ind w:firstLine="420"/>
        <w:rPr>
          <w:rFonts w:hint="eastAsia"/>
        </w:rPr>
      </w:pPr>
      <w:r>
        <w:rPr>
          <w:rFonts w:hint="eastAsia"/>
        </w:rPr>
        <w:t>A、对一般室内环境，Beacon间距控制在4-8m左右。部署要均匀。</w:t>
      </w:r>
    </w:p>
    <w:p w:rsidR="00096F8F" w:rsidRDefault="00096F8F" w:rsidP="00096F8F">
      <w:pPr>
        <w:pStyle w:val="a9"/>
        <w:ind w:firstLine="420"/>
        <w:rPr>
          <w:rFonts w:hint="eastAsia"/>
        </w:rPr>
      </w:pPr>
      <w:r>
        <w:rPr>
          <w:rFonts w:hint="eastAsia"/>
        </w:rPr>
        <w:t>B、蓝牙Beacon的部署需要尽量避开遮挡。部署不要靠近墙角/障碍物。</w:t>
      </w:r>
    </w:p>
    <w:p w:rsidR="00096F8F" w:rsidRDefault="00096F8F" w:rsidP="00096F8F">
      <w:pPr>
        <w:pStyle w:val="a9"/>
        <w:ind w:firstLine="420"/>
        <w:rPr>
          <w:rFonts w:hint="eastAsia"/>
        </w:rPr>
      </w:pPr>
      <w:r>
        <w:rPr>
          <w:rFonts w:hint="eastAsia"/>
        </w:rPr>
        <w:t>C、空旷区域保证两两之间距离5m左右，整个空间进行三角网格状交错分布覆盖。</w:t>
      </w:r>
    </w:p>
    <w:p w:rsidR="00096F8F" w:rsidRDefault="00096F8F" w:rsidP="00096F8F">
      <w:pPr>
        <w:pStyle w:val="a9"/>
        <w:ind w:firstLine="420"/>
        <w:rPr>
          <w:rFonts w:hint="eastAsia"/>
        </w:rPr>
      </w:pPr>
      <w:r>
        <w:rPr>
          <w:rFonts w:hint="eastAsia"/>
        </w:rPr>
        <w:t>D、对于房间门口、室内路线路口处、路径转折处，需要部署以提高用户体验。</w:t>
      </w:r>
    </w:p>
    <w:p w:rsidR="00096F8F" w:rsidRDefault="00096F8F" w:rsidP="00096F8F">
      <w:pPr>
        <w:pStyle w:val="a9"/>
        <w:ind w:firstLine="420"/>
        <w:rPr>
          <w:rFonts w:hint="eastAsia"/>
        </w:rPr>
      </w:pPr>
      <w:r>
        <w:rPr>
          <w:rFonts w:hint="eastAsia"/>
        </w:rPr>
        <w:t>E、房间内部，较小的房间或不需要精确定位的房间内可在中心部署一个。较大的房间考虑与空旷区域类似，进行三角网格交错分布。</w:t>
      </w:r>
    </w:p>
    <w:p w:rsidR="00096F8F" w:rsidRDefault="00096F8F" w:rsidP="00096F8F">
      <w:pPr>
        <w:pStyle w:val="a9"/>
        <w:ind w:firstLine="420"/>
        <w:rPr>
          <w:rFonts w:hint="eastAsia"/>
        </w:rPr>
      </w:pPr>
      <w:r>
        <w:rPr>
          <w:rFonts w:hint="eastAsia"/>
        </w:rPr>
        <w:t>F、室内走廊根据宽度可进行单列或双列部署。对于比较封闭的走廊（宽度3m左右），可考虑沿走廊中心线部署；较宽的走廊，可按照双列交错部署。</w:t>
      </w:r>
    </w:p>
    <w:p w:rsidR="00096F8F" w:rsidRDefault="00096F8F" w:rsidP="00096F8F">
      <w:pPr>
        <w:pStyle w:val="a9"/>
        <w:ind w:firstLine="420"/>
        <w:rPr>
          <w:rFonts w:hint="eastAsia"/>
        </w:rPr>
      </w:pPr>
      <w:r>
        <w:rPr>
          <w:rFonts w:hint="eastAsia"/>
        </w:rPr>
        <w:t>G、停车场行车道区域在上方尽量在无遮挡处部署，间距5m左右，可根据宽度选择单列或双列交错部署。对于停车位建议每个车位（一般2.5m*5.5m可根据需要部署1-2个 Beacon。</w:t>
      </w:r>
    </w:p>
    <w:p w:rsidR="00096F8F" w:rsidRDefault="00096F8F" w:rsidP="00096F8F">
      <w:pPr>
        <w:pStyle w:val="a9"/>
        <w:ind w:firstLine="420"/>
        <w:rPr>
          <w:rFonts w:hint="eastAsia"/>
        </w:rPr>
      </w:pPr>
      <w:r>
        <w:rPr>
          <w:rFonts w:hint="eastAsia"/>
        </w:rPr>
        <w:t>H、大堂或层高较高（层高&gt;4m）的区域、中空等，不得在顶棚部署。可以按照5m左右间距，沿墙壁或在近地面建筑结构上部署。</w:t>
      </w:r>
    </w:p>
    <w:p w:rsidR="00096F8F" w:rsidRDefault="00096F8F" w:rsidP="00096F8F">
      <w:pPr>
        <w:pStyle w:val="a9"/>
        <w:ind w:firstLine="420"/>
        <w:rPr>
          <w:rFonts w:hint="eastAsia"/>
        </w:rPr>
      </w:pPr>
      <w:r>
        <w:rPr>
          <w:rFonts w:hint="eastAsia"/>
        </w:rPr>
        <w:lastRenderedPageBreak/>
        <w:t>I、Beacon可根据需要增加或减少部署密度，但一般建议在4-6m间距区间可以获得较好的定位精度，大于6-8m的间距会导致定位效果变差。</w:t>
      </w:r>
    </w:p>
    <w:p w:rsidR="00096F8F" w:rsidRPr="00096F8F" w:rsidRDefault="00096F8F" w:rsidP="00CB0245">
      <w:pPr>
        <w:pStyle w:val="a9"/>
        <w:ind w:firstLine="420"/>
        <w:rPr>
          <w:rFonts w:hint="eastAsia"/>
        </w:rPr>
      </w:pPr>
    </w:p>
    <w:p w:rsidR="004858D8" w:rsidRPr="001262E0" w:rsidRDefault="004858D8" w:rsidP="00CB0245">
      <w:pPr>
        <w:pStyle w:val="a9"/>
        <w:ind w:left="420"/>
      </w:pPr>
    </w:p>
    <w:p w:rsidR="001262E0" w:rsidRPr="00592B1D" w:rsidRDefault="001262E0" w:rsidP="007F08C2"/>
    <w:sectPr w:rsidR="001262E0" w:rsidRPr="00592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D7F" w:rsidRDefault="001E5D7F" w:rsidP="00D313F2">
      <w:r>
        <w:separator/>
      </w:r>
    </w:p>
  </w:endnote>
  <w:endnote w:type="continuationSeparator" w:id="0">
    <w:p w:rsidR="001E5D7F" w:rsidRDefault="001E5D7F" w:rsidP="00D3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D7F" w:rsidRDefault="001E5D7F" w:rsidP="00D313F2">
      <w:r>
        <w:separator/>
      </w:r>
    </w:p>
  </w:footnote>
  <w:footnote w:type="continuationSeparator" w:id="0">
    <w:p w:rsidR="001E5D7F" w:rsidRDefault="001E5D7F" w:rsidP="00D31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4A71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7022D2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CB1932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064801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267E8F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BA3511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107495"/>
    <w:multiLevelType w:val="hybridMultilevel"/>
    <w:tmpl w:val="E42ABF0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0577D33"/>
    <w:multiLevelType w:val="hybridMultilevel"/>
    <w:tmpl w:val="E42ABF0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14D6B1B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4CB5FDB"/>
    <w:multiLevelType w:val="hybridMultilevel"/>
    <w:tmpl w:val="39A838CC"/>
    <w:lvl w:ilvl="0" w:tplc="B1C45FEC">
      <w:numFmt w:val="bullet"/>
      <w:lvlText w:val="—"/>
      <w:lvlJc w:val="left"/>
      <w:pPr>
        <w:ind w:left="1320" w:hanging="900"/>
      </w:pPr>
      <w:rPr>
        <w:rFonts w:ascii="宋体" w:eastAsia="宋体" w:hAnsi="宋体" w:cs="Times New Roman" w:hint="eastAsia"/>
        <w:sz w:val="44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57080A63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AB64B11"/>
    <w:multiLevelType w:val="hybridMultilevel"/>
    <w:tmpl w:val="83A84D7A"/>
    <w:lvl w:ilvl="0" w:tplc="F46EEBD2">
      <w:start w:val="1"/>
      <w:numFmt w:val="japaneseCounting"/>
      <w:lvlText w:val="%1、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5EF5922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8E57235"/>
    <w:multiLevelType w:val="hybridMultilevel"/>
    <w:tmpl w:val="E42ABF0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F10023E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460531F"/>
    <w:multiLevelType w:val="hybridMultilevel"/>
    <w:tmpl w:val="ECE0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7"/>
  </w:num>
  <w:num w:numId="5">
    <w:abstractNumId w:val="6"/>
  </w:num>
  <w:num w:numId="6">
    <w:abstractNumId w:val="13"/>
  </w:num>
  <w:num w:numId="7">
    <w:abstractNumId w:val="3"/>
  </w:num>
  <w:num w:numId="8">
    <w:abstractNumId w:val="15"/>
  </w:num>
  <w:num w:numId="9">
    <w:abstractNumId w:val="2"/>
  </w:num>
  <w:num w:numId="10">
    <w:abstractNumId w:val="12"/>
  </w:num>
  <w:num w:numId="11">
    <w:abstractNumId w:val="5"/>
  </w:num>
  <w:num w:numId="12">
    <w:abstractNumId w:val="8"/>
  </w:num>
  <w:num w:numId="13">
    <w:abstractNumId w:val="1"/>
  </w:num>
  <w:num w:numId="14">
    <w:abstractNumId w:val="0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69"/>
    <w:rsid w:val="0000038E"/>
    <w:rsid w:val="000009B8"/>
    <w:rsid w:val="000118D4"/>
    <w:rsid w:val="0003030A"/>
    <w:rsid w:val="0004265C"/>
    <w:rsid w:val="000522AB"/>
    <w:rsid w:val="00056E4A"/>
    <w:rsid w:val="0006483B"/>
    <w:rsid w:val="00065F7E"/>
    <w:rsid w:val="000671D6"/>
    <w:rsid w:val="0007290D"/>
    <w:rsid w:val="00096F8F"/>
    <w:rsid w:val="000A4454"/>
    <w:rsid w:val="000A6CC9"/>
    <w:rsid w:val="000B2F2B"/>
    <w:rsid w:val="000D0439"/>
    <w:rsid w:val="000E39A4"/>
    <w:rsid w:val="000F1BD6"/>
    <w:rsid w:val="000F5B82"/>
    <w:rsid w:val="000F6634"/>
    <w:rsid w:val="00103E7B"/>
    <w:rsid w:val="00111707"/>
    <w:rsid w:val="001237C2"/>
    <w:rsid w:val="001262E0"/>
    <w:rsid w:val="00130CBF"/>
    <w:rsid w:val="0014047D"/>
    <w:rsid w:val="00145C5C"/>
    <w:rsid w:val="0015243F"/>
    <w:rsid w:val="00163898"/>
    <w:rsid w:val="0017712D"/>
    <w:rsid w:val="00191212"/>
    <w:rsid w:val="00194832"/>
    <w:rsid w:val="001A267A"/>
    <w:rsid w:val="001A343E"/>
    <w:rsid w:val="001A60C4"/>
    <w:rsid w:val="001A6A00"/>
    <w:rsid w:val="001C2F78"/>
    <w:rsid w:val="001D046D"/>
    <w:rsid w:val="001E5D7F"/>
    <w:rsid w:val="002153E3"/>
    <w:rsid w:val="00215855"/>
    <w:rsid w:val="00217E58"/>
    <w:rsid w:val="00222D60"/>
    <w:rsid w:val="00224A32"/>
    <w:rsid w:val="00240F71"/>
    <w:rsid w:val="00247BA5"/>
    <w:rsid w:val="00260FE6"/>
    <w:rsid w:val="00263EBC"/>
    <w:rsid w:val="00265388"/>
    <w:rsid w:val="00265779"/>
    <w:rsid w:val="0027070A"/>
    <w:rsid w:val="00277705"/>
    <w:rsid w:val="00282B6D"/>
    <w:rsid w:val="00295B4F"/>
    <w:rsid w:val="002A4DE1"/>
    <w:rsid w:val="002A704E"/>
    <w:rsid w:val="002A7408"/>
    <w:rsid w:val="002A7B7F"/>
    <w:rsid w:val="002A7C8B"/>
    <w:rsid w:val="002B0946"/>
    <w:rsid w:val="002B4FBD"/>
    <w:rsid w:val="002C06C3"/>
    <w:rsid w:val="002C593E"/>
    <w:rsid w:val="002C670D"/>
    <w:rsid w:val="002D0B4F"/>
    <w:rsid w:val="002D1BBD"/>
    <w:rsid w:val="002D5777"/>
    <w:rsid w:val="002E033C"/>
    <w:rsid w:val="002E0F2D"/>
    <w:rsid w:val="002E5C89"/>
    <w:rsid w:val="00301BEA"/>
    <w:rsid w:val="00303944"/>
    <w:rsid w:val="00313850"/>
    <w:rsid w:val="00317458"/>
    <w:rsid w:val="00317E66"/>
    <w:rsid w:val="003301B9"/>
    <w:rsid w:val="00331E73"/>
    <w:rsid w:val="003376E9"/>
    <w:rsid w:val="003403DE"/>
    <w:rsid w:val="00341241"/>
    <w:rsid w:val="003466AE"/>
    <w:rsid w:val="003555F5"/>
    <w:rsid w:val="003561BE"/>
    <w:rsid w:val="0036467F"/>
    <w:rsid w:val="003672CD"/>
    <w:rsid w:val="00367878"/>
    <w:rsid w:val="00381126"/>
    <w:rsid w:val="0038739B"/>
    <w:rsid w:val="00393C7C"/>
    <w:rsid w:val="003B38F8"/>
    <w:rsid w:val="003C6BAE"/>
    <w:rsid w:val="003D2F11"/>
    <w:rsid w:val="003D4820"/>
    <w:rsid w:val="003E11D2"/>
    <w:rsid w:val="003E4D07"/>
    <w:rsid w:val="0041317A"/>
    <w:rsid w:val="004132B8"/>
    <w:rsid w:val="0042176B"/>
    <w:rsid w:val="00427739"/>
    <w:rsid w:val="00431787"/>
    <w:rsid w:val="00442ED7"/>
    <w:rsid w:val="00450E01"/>
    <w:rsid w:val="004631C0"/>
    <w:rsid w:val="00485310"/>
    <w:rsid w:val="004858D8"/>
    <w:rsid w:val="004861CB"/>
    <w:rsid w:val="004934C7"/>
    <w:rsid w:val="004A286C"/>
    <w:rsid w:val="004B175C"/>
    <w:rsid w:val="004B6FF0"/>
    <w:rsid w:val="004C4D37"/>
    <w:rsid w:val="004C7FED"/>
    <w:rsid w:val="004D1F11"/>
    <w:rsid w:val="004D24BB"/>
    <w:rsid w:val="004D6363"/>
    <w:rsid w:val="004E1965"/>
    <w:rsid w:val="004E2C42"/>
    <w:rsid w:val="00504E88"/>
    <w:rsid w:val="00515596"/>
    <w:rsid w:val="0052201A"/>
    <w:rsid w:val="00523102"/>
    <w:rsid w:val="00537E45"/>
    <w:rsid w:val="00550BB6"/>
    <w:rsid w:val="00551293"/>
    <w:rsid w:val="005641BA"/>
    <w:rsid w:val="005705E0"/>
    <w:rsid w:val="005710A1"/>
    <w:rsid w:val="00583945"/>
    <w:rsid w:val="00584D08"/>
    <w:rsid w:val="00592B1D"/>
    <w:rsid w:val="005A4782"/>
    <w:rsid w:val="005A4E57"/>
    <w:rsid w:val="005A65E3"/>
    <w:rsid w:val="005D0EDE"/>
    <w:rsid w:val="005D28E4"/>
    <w:rsid w:val="005D2B48"/>
    <w:rsid w:val="005F00AE"/>
    <w:rsid w:val="005F0737"/>
    <w:rsid w:val="005F26BD"/>
    <w:rsid w:val="005F592E"/>
    <w:rsid w:val="00601626"/>
    <w:rsid w:val="006046CE"/>
    <w:rsid w:val="00606747"/>
    <w:rsid w:val="006122A4"/>
    <w:rsid w:val="0061375F"/>
    <w:rsid w:val="006138FD"/>
    <w:rsid w:val="00623273"/>
    <w:rsid w:val="006232E9"/>
    <w:rsid w:val="0062662A"/>
    <w:rsid w:val="0062754E"/>
    <w:rsid w:val="00634B06"/>
    <w:rsid w:val="00646505"/>
    <w:rsid w:val="00661271"/>
    <w:rsid w:val="00683173"/>
    <w:rsid w:val="0069049A"/>
    <w:rsid w:val="006971B6"/>
    <w:rsid w:val="00697883"/>
    <w:rsid w:val="006A42B3"/>
    <w:rsid w:val="006B34E3"/>
    <w:rsid w:val="006B6861"/>
    <w:rsid w:val="006B76E3"/>
    <w:rsid w:val="006C0B07"/>
    <w:rsid w:val="006C125E"/>
    <w:rsid w:val="006C1FE4"/>
    <w:rsid w:val="006C454A"/>
    <w:rsid w:val="006C6AEE"/>
    <w:rsid w:val="006E3451"/>
    <w:rsid w:val="006F13CD"/>
    <w:rsid w:val="006F4BD3"/>
    <w:rsid w:val="006F66A1"/>
    <w:rsid w:val="00700B41"/>
    <w:rsid w:val="00723192"/>
    <w:rsid w:val="00723F5F"/>
    <w:rsid w:val="0073391F"/>
    <w:rsid w:val="00745AA3"/>
    <w:rsid w:val="00746A48"/>
    <w:rsid w:val="00752D8B"/>
    <w:rsid w:val="007602F8"/>
    <w:rsid w:val="007766E1"/>
    <w:rsid w:val="007810AD"/>
    <w:rsid w:val="0079207A"/>
    <w:rsid w:val="00794A20"/>
    <w:rsid w:val="0079588A"/>
    <w:rsid w:val="007A2D7D"/>
    <w:rsid w:val="007C0285"/>
    <w:rsid w:val="007C2C44"/>
    <w:rsid w:val="007D1BF6"/>
    <w:rsid w:val="007F08C2"/>
    <w:rsid w:val="007F2F69"/>
    <w:rsid w:val="007F3C69"/>
    <w:rsid w:val="007F4ACB"/>
    <w:rsid w:val="007F6BBF"/>
    <w:rsid w:val="00802547"/>
    <w:rsid w:val="008030FD"/>
    <w:rsid w:val="0081367E"/>
    <w:rsid w:val="00817470"/>
    <w:rsid w:val="00830B40"/>
    <w:rsid w:val="00841518"/>
    <w:rsid w:val="008427DD"/>
    <w:rsid w:val="00843D89"/>
    <w:rsid w:val="00846406"/>
    <w:rsid w:val="00855987"/>
    <w:rsid w:val="008564EA"/>
    <w:rsid w:val="008836B0"/>
    <w:rsid w:val="00891B6F"/>
    <w:rsid w:val="00893FFE"/>
    <w:rsid w:val="00895964"/>
    <w:rsid w:val="008A2A1D"/>
    <w:rsid w:val="008A7443"/>
    <w:rsid w:val="008B5E97"/>
    <w:rsid w:val="008C1B0B"/>
    <w:rsid w:val="008C2284"/>
    <w:rsid w:val="008C6658"/>
    <w:rsid w:val="008D08B9"/>
    <w:rsid w:val="008D2972"/>
    <w:rsid w:val="008E22FB"/>
    <w:rsid w:val="00904B17"/>
    <w:rsid w:val="009068CE"/>
    <w:rsid w:val="00906936"/>
    <w:rsid w:val="009119F7"/>
    <w:rsid w:val="00911ACC"/>
    <w:rsid w:val="00921425"/>
    <w:rsid w:val="00925E4E"/>
    <w:rsid w:val="009267A9"/>
    <w:rsid w:val="00926E95"/>
    <w:rsid w:val="0093147E"/>
    <w:rsid w:val="009341EE"/>
    <w:rsid w:val="00957CBE"/>
    <w:rsid w:val="00967032"/>
    <w:rsid w:val="009756A6"/>
    <w:rsid w:val="00980971"/>
    <w:rsid w:val="00986A33"/>
    <w:rsid w:val="00993D52"/>
    <w:rsid w:val="009A4A14"/>
    <w:rsid w:val="009A77E4"/>
    <w:rsid w:val="009B28E5"/>
    <w:rsid w:val="009D293F"/>
    <w:rsid w:val="009D2C49"/>
    <w:rsid w:val="009F14CC"/>
    <w:rsid w:val="009F1BF1"/>
    <w:rsid w:val="009F1FFA"/>
    <w:rsid w:val="009F2882"/>
    <w:rsid w:val="009F40B2"/>
    <w:rsid w:val="009F51A0"/>
    <w:rsid w:val="009F5D08"/>
    <w:rsid w:val="00A06B44"/>
    <w:rsid w:val="00A11EB9"/>
    <w:rsid w:val="00A159D6"/>
    <w:rsid w:val="00A20081"/>
    <w:rsid w:val="00A22B94"/>
    <w:rsid w:val="00A24F04"/>
    <w:rsid w:val="00A27EC7"/>
    <w:rsid w:val="00A31D23"/>
    <w:rsid w:val="00A33029"/>
    <w:rsid w:val="00A37AEF"/>
    <w:rsid w:val="00A50CED"/>
    <w:rsid w:val="00A539DE"/>
    <w:rsid w:val="00A56191"/>
    <w:rsid w:val="00A5791B"/>
    <w:rsid w:val="00A6227B"/>
    <w:rsid w:val="00A64A85"/>
    <w:rsid w:val="00A66FB4"/>
    <w:rsid w:val="00A715E6"/>
    <w:rsid w:val="00A733C8"/>
    <w:rsid w:val="00A73DBC"/>
    <w:rsid w:val="00A74039"/>
    <w:rsid w:val="00A75B9F"/>
    <w:rsid w:val="00AB0066"/>
    <w:rsid w:val="00AB5035"/>
    <w:rsid w:val="00AC06DE"/>
    <w:rsid w:val="00AC3420"/>
    <w:rsid w:val="00AC7CF3"/>
    <w:rsid w:val="00AD067A"/>
    <w:rsid w:val="00B06469"/>
    <w:rsid w:val="00B10EF7"/>
    <w:rsid w:val="00B14546"/>
    <w:rsid w:val="00B17482"/>
    <w:rsid w:val="00B352F3"/>
    <w:rsid w:val="00B42A97"/>
    <w:rsid w:val="00B43E05"/>
    <w:rsid w:val="00B467C6"/>
    <w:rsid w:val="00B53D03"/>
    <w:rsid w:val="00B553BC"/>
    <w:rsid w:val="00B66D15"/>
    <w:rsid w:val="00B7115C"/>
    <w:rsid w:val="00B74B0C"/>
    <w:rsid w:val="00B864AF"/>
    <w:rsid w:val="00B87953"/>
    <w:rsid w:val="00B90598"/>
    <w:rsid w:val="00B96DA2"/>
    <w:rsid w:val="00BC1649"/>
    <w:rsid w:val="00BD12C6"/>
    <w:rsid w:val="00BD65BC"/>
    <w:rsid w:val="00BE3619"/>
    <w:rsid w:val="00BE409E"/>
    <w:rsid w:val="00BF253F"/>
    <w:rsid w:val="00BF2986"/>
    <w:rsid w:val="00BF7E13"/>
    <w:rsid w:val="00C02148"/>
    <w:rsid w:val="00C06874"/>
    <w:rsid w:val="00C171DD"/>
    <w:rsid w:val="00C24ED4"/>
    <w:rsid w:val="00C25210"/>
    <w:rsid w:val="00C2597F"/>
    <w:rsid w:val="00C356D7"/>
    <w:rsid w:val="00C401F3"/>
    <w:rsid w:val="00C40DEC"/>
    <w:rsid w:val="00C42F0A"/>
    <w:rsid w:val="00C4541E"/>
    <w:rsid w:val="00C56E52"/>
    <w:rsid w:val="00C668F6"/>
    <w:rsid w:val="00C70232"/>
    <w:rsid w:val="00C70CF4"/>
    <w:rsid w:val="00C74944"/>
    <w:rsid w:val="00C76FF9"/>
    <w:rsid w:val="00C81714"/>
    <w:rsid w:val="00C83EEB"/>
    <w:rsid w:val="00C8613A"/>
    <w:rsid w:val="00C87A1C"/>
    <w:rsid w:val="00C91E4D"/>
    <w:rsid w:val="00C96E72"/>
    <w:rsid w:val="00C974D4"/>
    <w:rsid w:val="00CB0245"/>
    <w:rsid w:val="00CB2A7D"/>
    <w:rsid w:val="00CC09C8"/>
    <w:rsid w:val="00CC5D2F"/>
    <w:rsid w:val="00CC79EE"/>
    <w:rsid w:val="00CD0D3E"/>
    <w:rsid w:val="00CD3F9C"/>
    <w:rsid w:val="00CD579D"/>
    <w:rsid w:val="00CD73D4"/>
    <w:rsid w:val="00CE7C66"/>
    <w:rsid w:val="00D05085"/>
    <w:rsid w:val="00D0536A"/>
    <w:rsid w:val="00D058CD"/>
    <w:rsid w:val="00D15463"/>
    <w:rsid w:val="00D25F04"/>
    <w:rsid w:val="00D313F2"/>
    <w:rsid w:val="00D3495C"/>
    <w:rsid w:val="00D41BE5"/>
    <w:rsid w:val="00D5168A"/>
    <w:rsid w:val="00D5261E"/>
    <w:rsid w:val="00D52EAC"/>
    <w:rsid w:val="00D72DE7"/>
    <w:rsid w:val="00D73076"/>
    <w:rsid w:val="00D74E5A"/>
    <w:rsid w:val="00D847F5"/>
    <w:rsid w:val="00D90486"/>
    <w:rsid w:val="00D93A3E"/>
    <w:rsid w:val="00DA309B"/>
    <w:rsid w:val="00DA6B6C"/>
    <w:rsid w:val="00DC283A"/>
    <w:rsid w:val="00DD49D6"/>
    <w:rsid w:val="00DD7F50"/>
    <w:rsid w:val="00DF0FE9"/>
    <w:rsid w:val="00DF1318"/>
    <w:rsid w:val="00DF4BB4"/>
    <w:rsid w:val="00DF60A2"/>
    <w:rsid w:val="00DF6704"/>
    <w:rsid w:val="00E20B12"/>
    <w:rsid w:val="00E25DE0"/>
    <w:rsid w:val="00E27F61"/>
    <w:rsid w:val="00E42378"/>
    <w:rsid w:val="00E453D8"/>
    <w:rsid w:val="00E60B3F"/>
    <w:rsid w:val="00E614E0"/>
    <w:rsid w:val="00E6214F"/>
    <w:rsid w:val="00E713CA"/>
    <w:rsid w:val="00E7597A"/>
    <w:rsid w:val="00E82877"/>
    <w:rsid w:val="00E841BC"/>
    <w:rsid w:val="00E869B8"/>
    <w:rsid w:val="00E9677E"/>
    <w:rsid w:val="00EB7C61"/>
    <w:rsid w:val="00EC11CE"/>
    <w:rsid w:val="00EC497B"/>
    <w:rsid w:val="00EC6B4F"/>
    <w:rsid w:val="00EE3BEB"/>
    <w:rsid w:val="00F03974"/>
    <w:rsid w:val="00F06E98"/>
    <w:rsid w:val="00F1518B"/>
    <w:rsid w:val="00F1560A"/>
    <w:rsid w:val="00F2048C"/>
    <w:rsid w:val="00F21AF6"/>
    <w:rsid w:val="00F50A1C"/>
    <w:rsid w:val="00F54F66"/>
    <w:rsid w:val="00F630B6"/>
    <w:rsid w:val="00F64BAA"/>
    <w:rsid w:val="00F6674A"/>
    <w:rsid w:val="00F71398"/>
    <w:rsid w:val="00F82108"/>
    <w:rsid w:val="00F855F5"/>
    <w:rsid w:val="00F902C7"/>
    <w:rsid w:val="00FB1516"/>
    <w:rsid w:val="00FE35B7"/>
    <w:rsid w:val="00FE725B"/>
    <w:rsid w:val="00FF1995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10E3EC-FA65-4310-9C54-11EB84F4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F69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130CB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1A60C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A60C4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27F6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27F6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7F2F6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130CB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1A60C4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1A60C4"/>
    <w:rPr>
      <w:rFonts w:ascii="Times New Roman" w:eastAsia="宋体" w:hAnsi="Times New Roman" w:cs="Times New Roman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6122A4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rsid w:val="00E27F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E27F61"/>
    <w:rPr>
      <w:rFonts w:ascii="Calibri" w:eastAsia="宋体" w:hAnsi="Calibri" w:cs="Times New Roman"/>
      <w:b/>
      <w:bCs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21585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215855"/>
  </w:style>
  <w:style w:type="paragraph" w:styleId="20">
    <w:name w:val="toc 2"/>
    <w:basedOn w:val="a"/>
    <w:next w:val="a"/>
    <w:autoRedefine/>
    <w:uiPriority w:val="39"/>
    <w:unhideWhenUsed/>
    <w:rsid w:val="00215855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215855"/>
    <w:pPr>
      <w:ind w:leftChars="400" w:left="840"/>
    </w:pPr>
  </w:style>
  <w:style w:type="character" w:styleId="a5">
    <w:name w:val="Hyperlink"/>
    <w:basedOn w:val="a0"/>
    <w:uiPriority w:val="99"/>
    <w:unhideWhenUsed/>
    <w:rsid w:val="00215855"/>
    <w:rPr>
      <w:color w:val="0563C1" w:themeColor="hyperlink"/>
      <w:u w:val="single"/>
    </w:rPr>
  </w:style>
  <w:style w:type="paragraph" w:styleId="40">
    <w:name w:val="toc 4"/>
    <w:basedOn w:val="a"/>
    <w:next w:val="a"/>
    <w:autoRedefine/>
    <w:uiPriority w:val="39"/>
    <w:unhideWhenUsed/>
    <w:rsid w:val="006C1FE4"/>
    <w:pPr>
      <w:ind w:leftChars="600" w:left="1260"/>
    </w:pPr>
  </w:style>
  <w:style w:type="paragraph" w:styleId="a6">
    <w:name w:val="header"/>
    <w:basedOn w:val="a"/>
    <w:link w:val="Char"/>
    <w:uiPriority w:val="99"/>
    <w:unhideWhenUsed/>
    <w:rsid w:val="00D31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313F2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31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313F2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592B1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92B1D"/>
    <w:rPr>
      <w:rFonts w:ascii="Calibri" w:eastAsia="宋体" w:hAnsi="Calibri" w:cs="Times New Roman"/>
      <w:sz w:val="18"/>
      <w:szCs w:val="18"/>
    </w:rPr>
  </w:style>
  <w:style w:type="paragraph" w:styleId="a9">
    <w:name w:val="Normal (Web)"/>
    <w:basedOn w:val="a"/>
    <w:uiPriority w:val="99"/>
    <w:unhideWhenUsed/>
    <w:rsid w:val="00D526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2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3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3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9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6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93CD8-41D9-4201-8FDC-045B5776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4</Pages>
  <Words>146</Words>
  <Characters>834</Characters>
  <Application>Microsoft Office Word</Application>
  <DocSecurity>0</DocSecurity>
  <Lines>6</Lines>
  <Paragraphs>1</Paragraphs>
  <ScaleCrop>false</ScaleCrop>
  <Company>Tzone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 Wu</dc:creator>
  <cp:keywords/>
  <dc:description/>
  <cp:lastModifiedBy>Forrest Wu</cp:lastModifiedBy>
  <cp:revision>439</cp:revision>
  <cp:lastPrinted>2015-07-01T08:07:00Z</cp:lastPrinted>
  <dcterms:created xsi:type="dcterms:W3CDTF">2014-11-28T04:15:00Z</dcterms:created>
  <dcterms:modified xsi:type="dcterms:W3CDTF">2016-01-14T02:20:00Z</dcterms:modified>
</cp:coreProperties>
</file>